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19" w:rsidRPr="00390E19" w:rsidRDefault="00390E19" w:rsidP="00390E19">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bookmarkStart w:id="0" w:name="_GoBack"/>
      <w:bookmarkEnd w:id="0"/>
      <w:r w:rsidRPr="00390E19">
        <w:rPr>
          <w:rFonts w:ascii="Times New Roman" w:eastAsia="Times New Roman" w:hAnsi="Times New Roman" w:cs="Times New Roman"/>
          <w:b/>
          <w:bCs/>
          <w:kern w:val="36"/>
          <w:sz w:val="48"/>
          <w:szCs w:val="48"/>
          <w:lang w:eastAsia="nb-NO"/>
        </w:rPr>
        <w:t>Oslostandard for behandling av søknader om permisjon fra grunnskoleopplæringen</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Det er et viktig premiss for læring at elevene er til stede i skoletiden. Skoleåret består av 190 dager, det vil si at elever og foresatte har 175 dager til ferier og annen ikke opplæringsrettet aktivitet. Formålet med Oslostandarden er å sikre likebehandling av søknader om permisjon, og å redusere omfanget av fravær.</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 xml:space="preserve">Oslostandarden er forankret i opplæringsloven § 2-1 Rett og plikt til grunnskoleopplæring, første, andre og femte ledd, og opplæringsloven § 2-11 Permisjon </w:t>
      </w:r>
      <w:proofErr w:type="spellStart"/>
      <w:r w:rsidRPr="00390E19">
        <w:rPr>
          <w:rFonts w:ascii="Times New Roman" w:eastAsia="Times New Roman" w:hAnsi="Times New Roman" w:cs="Times New Roman"/>
          <w:sz w:val="24"/>
          <w:szCs w:val="24"/>
          <w:lang w:eastAsia="nb-NO"/>
        </w:rPr>
        <w:t>frå</w:t>
      </w:r>
      <w:proofErr w:type="spellEnd"/>
      <w:r w:rsidRPr="00390E19">
        <w:rPr>
          <w:rFonts w:ascii="Times New Roman" w:eastAsia="Times New Roman" w:hAnsi="Times New Roman" w:cs="Times New Roman"/>
          <w:sz w:val="24"/>
          <w:szCs w:val="24"/>
          <w:lang w:eastAsia="nb-NO"/>
        </w:rPr>
        <w:t xml:space="preserve"> den pliktige opplæringa.</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Oslostandarden skal brukes av alle grunnskoler i Oslo kommune.</w:t>
      </w: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t>Permisjon eleven har krav på</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Uavhengig av om det er forsvarlig etter opplæringsloven § 2-11 første ledd, har medlemmer av trossamfunn utenfor Den norske kirke etter søknad, rett til permisjon på sitt trossamfunns helligdager. Det er regulert i § 2-11 andre ledd:</w:t>
      </w:r>
    </w:p>
    <w:p w:rsidR="00390E19" w:rsidRPr="00390E19" w:rsidRDefault="00390E19" w:rsidP="00390E19">
      <w:pPr>
        <w:spacing w:after="0" w:line="240" w:lineRule="auto"/>
        <w:rPr>
          <w:rFonts w:ascii="Times New Roman" w:eastAsia="Times New Roman" w:hAnsi="Times New Roman" w:cs="Times New Roman"/>
          <w:i/>
          <w:iCs/>
          <w:sz w:val="24"/>
          <w:szCs w:val="24"/>
          <w:lang w:eastAsia="nb-NO"/>
        </w:rPr>
      </w:pPr>
      <w:r w:rsidRPr="00390E19">
        <w:rPr>
          <w:rFonts w:ascii="Times New Roman" w:eastAsia="Times New Roman" w:hAnsi="Times New Roman" w:cs="Times New Roman"/>
          <w:i/>
          <w:iCs/>
          <w:sz w:val="24"/>
          <w:szCs w:val="24"/>
          <w:lang w:eastAsia="nb-NO"/>
        </w:rPr>
        <w:t>(…</w:t>
      </w:r>
      <w:proofErr w:type="gramStart"/>
      <w:r w:rsidRPr="00390E19">
        <w:rPr>
          <w:rFonts w:ascii="Times New Roman" w:eastAsia="Times New Roman" w:hAnsi="Times New Roman" w:cs="Times New Roman"/>
          <w:i/>
          <w:iCs/>
          <w:sz w:val="24"/>
          <w:szCs w:val="24"/>
          <w:lang w:eastAsia="nb-NO"/>
        </w:rPr>
        <w:t>)”</w:t>
      </w:r>
      <w:proofErr w:type="spellStart"/>
      <w:r w:rsidRPr="00390E19">
        <w:rPr>
          <w:rFonts w:ascii="Times New Roman" w:eastAsia="Times New Roman" w:hAnsi="Times New Roman" w:cs="Times New Roman"/>
          <w:i/>
          <w:iCs/>
          <w:sz w:val="24"/>
          <w:szCs w:val="24"/>
          <w:lang w:eastAsia="nb-NO"/>
        </w:rPr>
        <w:t>Elevar</w:t>
      </w:r>
      <w:proofErr w:type="spellEnd"/>
      <w:proofErr w:type="gramEnd"/>
      <w:r w:rsidRPr="00390E19">
        <w:rPr>
          <w:rFonts w:ascii="Times New Roman" w:eastAsia="Times New Roman" w:hAnsi="Times New Roman" w:cs="Times New Roman"/>
          <w:i/>
          <w:iCs/>
          <w:sz w:val="24"/>
          <w:szCs w:val="24"/>
          <w:lang w:eastAsia="nb-NO"/>
        </w:rPr>
        <w:t xml:space="preserve"> som høyrer til </w:t>
      </w:r>
      <w:proofErr w:type="spellStart"/>
      <w:r w:rsidRPr="00390E19">
        <w:rPr>
          <w:rFonts w:ascii="Times New Roman" w:eastAsia="Times New Roman" w:hAnsi="Times New Roman" w:cs="Times New Roman"/>
          <w:i/>
          <w:iCs/>
          <w:sz w:val="24"/>
          <w:szCs w:val="24"/>
          <w:lang w:eastAsia="nb-NO"/>
        </w:rPr>
        <w:t>eit</w:t>
      </w:r>
      <w:proofErr w:type="spellEnd"/>
      <w:r w:rsidRPr="00390E19">
        <w:rPr>
          <w:rFonts w:ascii="Times New Roman" w:eastAsia="Times New Roman" w:hAnsi="Times New Roman" w:cs="Times New Roman"/>
          <w:i/>
          <w:iCs/>
          <w:sz w:val="24"/>
          <w:szCs w:val="24"/>
          <w:lang w:eastAsia="nb-NO"/>
        </w:rPr>
        <w:t xml:space="preserve"> trussamfunn </w:t>
      </w:r>
      <w:proofErr w:type="spellStart"/>
      <w:r w:rsidRPr="00390E19">
        <w:rPr>
          <w:rFonts w:ascii="Times New Roman" w:eastAsia="Times New Roman" w:hAnsi="Times New Roman" w:cs="Times New Roman"/>
          <w:i/>
          <w:iCs/>
          <w:sz w:val="24"/>
          <w:szCs w:val="24"/>
          <w:lang w:eastAsia="nb-NO"/>
        </w:rPr>
        <w:t>utanfor</w:t>
      </w:r>
      <w:proofErr w:type="spellEnd"/>
      <w:r w:rsidRPr="00390E19">
        <w:rPr>
          <w:rFonts w:ascii="Times New Roman" w:eastAsia="Times New Roman" w:hAnsi="Times New Roman" w:cs="Times New Roman"/>
          <w:i/>
          <w:iCs/>
          <w:sz w:val="24"/>
          <w:szCs w:val="24"/>
          <w:lang w:eastAsia="nb-NO"/>
        </w:rPr>
        <w:t xml:space="preserve"> Den norske </w:t>
      </w:r>
      <w:proofErr w:type="spellStart"/>
      <w:r w:rsidRPr="00390E19">
        <w:rPr>
          <w:rFonts w:ascii="Times New Roman" w:eastAsia="Times New Roman" w:hAnsi="Times New Roman" w:cs="Times New Roman"/>
          <w:i/>
          <w:iCs/>
          <w:sz w:val="24"/>
          <w:szCs w:val="24"/>
          <w:lang w:eastAsia="nb-NO"/>
        </w:rPr>
        <w:t>kyrkja</w:t>
      </w:r>
      <w:proofErr w:type="spellEnd"/>
      <w:r w:rsidRPr="00390E19">
        <w:rPr>
          <w:rFonts w:ascii="Times New Roman" w:eastAsia="Times New Roman" w:hAnsi="Times New Roman" w:cs="Times New Roman"/>
          <w:i/>
          <w:iCs/>
          <w:sz w:val="24"/>
          <w:szCs w:val="24"/>
          <w:lang w:eastAsia="nb-NO"/>
        </w:rPr>
        <w:t xml:space="preserve">, har etter søknad rett til å </w:t>
      </w:r>
      <w:proofErr w:type="spellStart"/>
      <w:r w:rsidRPr="00390E19">
        <w:rPr>
          <w:rFonts w:ascii="Times New Roman" w:eastAsia="Times New Roman" w:hAnsi="Times New Roman" w:cs="Times New Roman"/>
          <w:i/>
          <w:iCs/>
          <w:sz w:val="24"/>
          <w:szCs w:val="24"/>
          <w:lang w:eastAsia="nb-NO"/>
        </w:rPr>
        <w:t>vere</w:t>
      </w:r>
      <w:proofErr w:type="spellEnd"/>
      <w:r w:rsidRPr="00390E19">
        <w:rPr>
          <w:rFonts w:ascii="Times New Roman" w:eastAsia="Times New Roman" w:hAnsi="Times New Roman" w:cs="Times New Roman"/>
          <w:i/>
          <w:iCs/>
          <w:sz w:val="24"/>
          <w:szCs w:val="24"/>
          <w:lang w:eastAsia="nb-NO"/>
        </w:rPr>
        <w:t xml:space="preserve"> borte </w:t>
      </w:r>
      <w:proofErr w:type="spellStart"/>
      <w:r w:rsidRPr="00390E19">
        <w:rPr>
          <w:rFonts w:ascii="Times New Roman" w:eastAsia="Times New Roman" w:hAnsi="Times New Roman" w:cs="Times New Roman"/>
          <w:i/>
          <w:iCs/>
          <w:sz w:val="24"/>
          <w:szCs w:val="24"/>
          <w:lang w:eastAsia="nb-NO"/>
        </w:rPr>
        <w:t>frå</w:t>
      </w:r>
      <w:proofErr w:type="spellEnd"/>
      <w:r w:rsidRPr="00390E19">
        <w:rPr>
          <w:rFonts w:ascii="Times New Roman" w:eastAsia="Times New Roman" w:hAnsi="Times New Roman" w:cs="Times New Roman"/>
          <w:i/>
          <w:iCs/>
          <w:sz w:val="24"/>
          <w:szCs w:val="24"/>
          <w:lang w:eastAsia="nb-NO"/>
        </w:rPr>
        <w:t xml:space="preserve"> skolen </w:t>
      </w:r>
      <w:proofErr w:type="spellStart"/>
      <w:r w:rsidRPr="00390E19">
        <w:rPr>
          <w:rFonts w:ascii="Times New Roman" w:eastAsia="Times New Roman" w:hAnsi="Times New Roman" w:cs="Times New Roman"/>
          <w:i/>
          <w:iCs/>
          <w:sz w:val="24"/>
          <w:szCs w:val="24"/>
          <w:lang w:eastAsia="nb-NO"/>
        </w:rPr>
        <w:t>dei</w:t>
      </w:r>
      <w:proofErr w:type="spellEnd"/>
      <w:r w:rsidRPr="00390E19">
        <w:rPr>
          <w:rFonts w:ascii="Times New Roman" w:eastAsia="Times New Roman" w:hAnsi="Times New Roman" w:cs="Times New Roman"/>
          <w:i/>
          <w:iCs/>
          <w:sz w:val="24"/>
          <w:szCs w:val="24"/>
          <w:lang w:eastAsia="nb-NO"/>
        </w:rPr>
        <w:t xml:space="preserve"> </w:t>
      </w:r>
      <w:proofErr w:type="spellStart"/>
      <w:r w:rsidRPr="00390E19">
        <w:rPr>
          <w:rFonts w:ascii="Times New Roman" w:eastAsia="Times New Roman" w:hAnsi="Times New Roman" w:cs="Times New Roman"/>
          <w:i/>
          <w:iCs/>
          <w:sz w:val="24"/>
          <w:szCs w:val="24"/>
          <w:lang w:eastAsia="nb-NO"/>
        </w:rPr>
        <w:t>dagane</w:t>
      </w:r>
      <w:proofErr w:type="spellEnd"/>
      <w:r w:rsidRPr="00390E19">
        <w:rPr>
          <w:rFonts w:ascii="Times New Roman" w:eastAsia="Times New Roman" w:hAnsi="Times New Roman" w:cs="Times New Roman"/>
          <w:i/>
          <w:iCs/>
          <w:sz w:val="24"/>
          <w:szCs w:val="24"/>
          <w:lang w:eastAsia="nb-NO"/>
        </w:rPr>
        <w:t xml:space="preserve"> trussamfunnet </w:t>
      </w:r>
      <w:proofErr w:type="spellStart"/>
      <w:r w:rsidRPr="00390E19">
        <w:rPr>
          <w:rFonts w:ascii="Times New Roman" w:eastAsia="Times New Roman" w:hAnsi="Times New Roman" w:cs="Times New Roman"/>
          <w:i/>
          <w:iCs/>
          <w:sz w:val="24"/>
          <w:szCs w:val="24"/>
          <w:lang w:eastAsia="nb-NO"/>
        </w:rPr>
        <w:t>deira</w:t>
      </w:r>
      <w:proofErr w:type="spellEnd"/>
      <w:r w:rsidRPr="00390E19">
        <w:rPr>
          <w:rFonts w:ascii="Times New Roman" w:eastAsia="Times New Roman" w:hAnsi="Times New Roman" w:cs="Times New Roman"/>
          <w:i/>
          <w:iCs/>
          <w:sz w:val="24"/>
          <w:szCs w:val="24"/>
          <w:lang w:eastAsia="nb-NO"/>
        </w:rPr>
        <w:t xml:space="preserve"> </w:t>
      </w:r>
      <w:r w:rsidRPr="00390E19">
        <w:rPr>
          <w:rFonts w:ascii="Times New Roman" w:eastAsia="Times New Roman" w:hAnsi="Times New Roman" w:cs="Times New Roman"/>
          <w:i/>
          <w:iCs/>
          <w:sz w:val="24"/>
          <w:szCs w:val="24"/>
          <w:lang w:eastAsia="nb-NO"/>
        </w:rPr>
        <w:lastRenderedPageBreak/>
        <w:t xml:space="preserve">har helgedag. Det er </w:t>
      </w:r>
      <w:proofErr w:type="spellStart"/>
      <w:r w:rsidRPr="00390E19">
        <w:rPr>
          <w:rFonts w:ascii="Times New Roman" w:eastAsia="Times New Roman" w:hAnsi="Times New Roman" w:cs="Times New Roman"/>
          <w:i/>
          <w:iCs/>
          <w:sz w:val="24"/>
          <w:szCs w:val="24"/>
          <w:lang w:eastAsia="nb-NO"/>
        </w:rPr>
        <w:t>eit</w:t>
      </w:r>
      <w:proofErr w:type="spellEnd"/>
      <w:r w:rsidRPr="00390E19">
        <w:rPr>
          <w:rFonts w:ascii="Times New Roman" w:eastAsia="Times New Roman" w:hAnsi="Times New Roman" w:cs="Times New Roman"/>
          <w:i/>
          <w:iCs/>
          <w:sz w:val="24"/>
          <w:szCs w:val="24"/>
          <w:lang w:eastAsia="nb-NO"/>
        </w:rPr>
        <w:t xml:space="preserve"> vilkår for retten at </w:t>
      </w:r>
      <w:proofErr w:type="spellStart"/>
      <w:r w:rsidRPr="00390E19">
        <w:rPr>
          <w:rFonts w:ascii="Times New Roman" w:eastAsia="Times New Roman" w:hAnsi="Times New Roman" w:cs="Times New Roman"/>
          <w:i/>
          <w:iCs/>
          <w:sz w:val="24"/>
          <w:szCs w:val="24"/>
          <w:lang w:eastAsia="nb-NO"/>
        </w:rPr>
        <w:t>foreldra</w:t>
      </w:r>
      <w:proofErr w:type="spellEnd"/>
      <w:r w:rsidRPr="00390E19">
        <w:rPr>
          <w:rFonts w:ascii="Times New Roman" w:eastAsia="Times New Roman" w:hAnsi="Times New Roman" w:cs="Times New Roman"/>
          <w:i/>
          <w:iCs/>
          <w:sz w:val="24"/>
          <w:szCs w:val="24"/>
          <w:lang w:eastAsia="nb-NO"/>
        </w:rPr>
        <w:t xml:space="preserve"> </w:t>
      </w:r>
      <w:proofErr w:type="spellStart"/>
      <w:r w:rsidRPr="00390E19">
        <w:rPr>
          <w:rFonts w:ascii="Times New Roman" w:eastAsia="Times New Roman" w:hAnsi="Times New Roman" w:cs="Times New Roman"/>
          <w:i/>
          <w:iCs/>
          <w:sz w:val="24"/>
          <w:szCs w:val="24"/>
          <w:lang w:eastAsia="nb-NO"/>
        </w:rPr>
        <w:t>sørgjer</w:t>
      </w:r>
      <w:proofErr w:type="spellEnd"/>
      <w:r w:rsidRPr="00390E19">
        <w:rPr>
          <w:rFonts w:ascii="Times New Roman" w:eastAsia="Times New Roman" w:hAnsi="Times New Roman" w:cs="Times New Roman"/>
          <w:i/>
          <w:iCs/>
          <w:sz w:val="24"/>
          <w:szCs w:val="24"/>
          <w:lang w:eastAsia="nb-NO"/>
        </w:rPr>
        <w:t xml:space="preserve"> for undervisning i permisjonstida, slik at eleven kan </w:t>
      </w:r>
      <w:proofErr w:type="spellStart"/>
      <w:r w:rsidRPr="00390E19">
        <w:rPr>
          <w:rFonts w:ascii="Times New Roman" w:eastAsia="Times New Roman" w:hAnsi="Times New Roman" w:cs="Times New Roman"/>
          <w:i/>
          <w:iCs/>
          <w:sz w:val="24"/>
          <w:szCs w:val="24"/>
          <w:lang w:eastAsia="nb-NO"/>
        </w:rPr>
        <w:t>følgje</w:t>
      </w:r>
      <w:proofErr w:type="spellEnd"/>
      <w:r w:rsidRPr="00390E19">
        <w:rPr>
          <w:rFonts w:ascii="Times New Roman" w:eastAsia="Times New Roman" w:hAnsi="Times New Roman" w:cs="Times New Roman"/>
          <w:i/>
          <w:iCs/>
          <w:sz w:val="24"/>
          <w:szCs w:val="24"/>
          <w:lang w:eastAsia="nb-NO"/>
        </w:rPr>
        <w:t xml:space="preserve"> med i den allmenne undervisninga etter at permisjonstida er ute</w:t>
      </w:r>
      <w:proofErr w:type="gramStart"/>
      <w:r w:rsidRPr="00390E19">
        <w:rPr>
          <w:rFonts w:ascii="Times New Roman" w:eastAsia="Times New Roman" w:hAnsi="Times New Roman" w:cs="Times New Roman"/>
          <w:i/>
          <w:iCs/>
          <w:sz w:val="24"/>
          <w:szCs w:val="24"/>
          <w:lang w:eastAsia="nb-NO"/>
        </w:rPr>
        <w:t>.”(</w:t>
      </w:r>
      <w:proofErr w:type="gramEnd"/>
      <w:r w:rsidRPr="00390E19">
        <w:rPr>
          <w:rFonts w:ascii="Times New Roman" w:eastAsia="Times New Roman" w:hAnsi="Times New Roman" w:cs="Times New Roman"/>
          <w:i/>
          <w:iCs/>
          <w:sz w:val="24"/>
          <w:szCs w:val="24"/>
          <w:lang w:eastAsia="nb-NO"/>
        </w:rPr>
        <w:t>…)</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t>Permisjon eleven ikke har krav på</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 xml:space="preserve">For elever som ikke er omfattet av opplæringsloven § 2-11 andre ledd, gjelder kun første ledd </w:t>
      </w:r>
      <w:proofErr w:type="gramStart"/>
      <w:r w:rsidRPr="00390E19">
        <w:rPr>
          <w:rFonts w:ascii="Times New Roman" w:eastAsia="Times New Roman" w:hAnsi="Times New Roman" w:cs="Times New Roman"/>
          <w:sz w:val="24"/>
          <w:szCs w:val="24"/>
          <w:lang w:eastAsia="nb-NO"/>
        </w:rPr>
        <w:t>der</w:t>
      </w:r>
      <w:proofErr w:type="gramEnd"/>
      <w:r w:rsidRPr="00390E19">
        <w:rPr>
          <w:rFonts w:ascii="Times New Roman" w:eastAsia="Times New Roman" w:hAnsi="Times New Roman" w:cs="Times New Roman"/>
          <w:sz w:val="24"/>
          <w:szCs w:val="24"/>
          <w:lang w:eastAsia="nb-NO"/>
        </w:rPr>
        <w:t xml:space="preserve"> det slås fast at:</w:t>
      </w:r>
    </w:p>
    <w:p w:rsidR="00390E19" w:rsidRPr="00390E19" w:rsidRDefault="00390E19" w:rsidP="00390E19">
      <w:pPr>
        <w:spacing w:after="0" w:line="240" w:lineRule="auto"/>
        <w:rPr>
          <w:rFonts w:ascii="Times New Roman" w:eastAsia="Times New Roman" w:hAnsi="Times New Roman" w:cs="Times New Roman"/>
          <w:i/>
          <w:iCs/>
          <w:sz w:val="24"/>
          <w:szCs w:val="24"/>
          <w:lang w:eastAsia="nb-NO"/>
        </w:rPr>
      </w:pPr>
      <w:r w:rsidRPr="00390E19">
        <w:rPr>
          <w:rFonts w:ascii="Times New Roman" w:eastAsia="Times New Roman" w:hAnsi="Times New Roman" w:cs="Times New Roman"/>
          <w:i/>
          <w:iCs/>
          <w:sz w:val="24"/>
          <w:szCs w:val="24"/>
          <w:lang w:eastAsia="nb-NO"/>
        </w:rPr>
        <w:t>(…</w:t>
      </w:r>
      <w:proofErr w:type="gramStart"/>
      <w:r w:rsidRPr="00390E19">
        <w:rPr>
          <w:rFonts w:ascii="Times New Roman" w:eastAsia="Times New Roman" w:hAnsi="Times New Roman" w:cs="Times New Roman"/>
          <w:i/>
          <w:iCs/>
          <w:sz w:val="24"/>
          <w:szCs w:val="24"/>
          <w:lang w:eastAsia="nb-NO"/>
        </w:rPr>
        <w:t>)”Når</w:t>
      </w:r>
      <w:proofErr w:type="gramEnd"/>
      <w:r w:rsidRPr="00390E19">
        <w:rPr>
          <w:rFonts w:ascii="Times New Roman" w:eastAsia="Times New Roman" w:hAnsi="Times New Roman" w:cs="Times New Roman"/>
          <w:i/>
          <w:iCs/>
          <w:sz w:val="24"/>
          <w:szCs w:val="24"/>
          <w:lang w:eastAsia="nb-NO"/>
        </w:rPr>
        <w:t xml:space="preserve"> det er </w:t>
      </w:r>
      <w:proofErr w:type="spellStart"/>
      <w:r w:rsidRPr="00390E19">
        <w:rPr>
          <w:rFonts w:ascii="Times New Roman" w:eastAsia="Times New Roman" w:hAnsi="Times New Roman" w:cs="Times New Roman"/>
          <w:i/>
          <w:iCs/>
          <w:sz w:val="24"/>
          <w:szCs w:val="24"/>
          <w:lang w:eastAsia="nb-NO"/>
        </w:rPr>
        <w:t>forsvarleg</w:t>
      </w:r>
      <w:proofErr w:type="spellEnd"/>
      <w:r w:rsidRPr="00390E19">
        <w:rPr>
          <w:rFonts w:ascii="Times New Roman" w:eastAsia="Times New Roman" w:hAnsi="Times New Roman" w:cs="Times New Roman"/>
          <w:i/>
          <w:iCs/>
          <w:sz w:val="24"/>
          <w:szCs w:val="24"/>
          <w:lang w:eastAsia="nb-NO"/>
        </w:rPr>
        <w:t>, kan kommunen etter søknad gi den enkelte eleven permisjon i inntil to veker.”(…)</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Skolen skal altså gjøre en todelt vurdering. Skolen må først ta stilling til om det er forsvarlig at eleven får permisjon. Det som er forsvarlig for en elev, kan være uforsvarlig for en annen. Dersom skolen kommer til at det ikke er forsvarlig å innvilge permisjon, skal søknaden avslås.</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Dersom skolen finner at det er forsvarlig å innvilge permisjon, skal skolen deretter vurdere om eleven faktisk kan få permisjon. Dersom skolen kommer til at de ikke kan innvilge permisjon, skal søknaden avslås.</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t>Permisjonens varighet</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lastRenderedPageBreak/>
        <w:t>Opplæringslovens bestemmelse om maksimal permisjonstid på to -2- uker (10 skoledager), er ufravikelig. Verken rektor, utdanningsadministrasjonen eller fylkesmannen kan innvilge en elev sammenhengende permisjon i mer enn to uker.</w:t>
      </w:r>
    </w:p>
    <w:p w:rsidR="00390E19" w:rsidRPr="00390E19" w:rsidRDefault="00390E19" w:rsidP="00390E19">
      <w:pPr>
        <w:spacing w:before="100" w:beforeAutospacing="1" w:after="24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I grunnskolen i Oslo skal det ikke innvilges permisjon for mer enn inntil 10 skoledager pr. skoleår.</w:t>
      </w: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t>Vedtaket</w:t>
      </w:r>
    </w:p>
    <w:p w:rsidR="00390E19" w:rsidRPr="00390E19" w:rsidRDefault="00390E19" w:rsidP="00390E19">
      <w:pPr>
        <w:spacing w:before="100" w:beforeAutospacing="1" w:after="24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Vedtak om permisjon fra den lovpålagte opplæringen er et enkeltvedtak, og vedtaksfullmakten er delegert til skolens rektor eller den rektor delegerer oppgaven til.</w:t>
      </w: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t>Forsvarlighetsvurderingen</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Innvilgelse av en søknad om permisjon forutsetter at rektor finner det forsvarlig at eleven er borte fra skolen i et kortere tidsrom (se avsnitt 3). Dette er det første rektor skal ta stilling til. Relevante momenter ved forsvarlighetsvurderingen er blant annet:</w:t>
      </w:r>
    </w:p>
    <w:p w:rsidR="00390E19" w:rsidRPr="00390E19" w:rsidRDefault="00390E19" w:rsidP="00390E1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Elevens prestasjoner på skolen</w:t>
      </w:r>
    </w:p>
    <w:p w:rsidR="00390E19" w:rsidRPr="00390E19" w:rsidRDefault="00390E19" w:rsidP="00390E1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Skolens undervisningsopplegg i permisjonstiden</w:t>
      </w:r>
    </w:p>
    <w:p w:rsidR="00390E19" w:rsidRPr="00390E19" w:rsidRDefault="00390E19" w:rsidP="00390E19">
      <w:pPr>
        <w:numPr>
          <w:ilvl w:val="0"/>
          <w:numId w:val="1"/>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Elevens permisjonshistorikk</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lastRenderedPageBreak/>
        <w:t>Oslostandard for vurdering av permisjonssøknader</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Retningslinjene nedenfor sier noe om i hvilke situasjoner skolen kan innvilge permisjon, forutsatt at dette er forsvarlig, og i hvilke situasjoner skolen ikke skal innvilge permisjon.</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Det skal i grunnskolen i Oslo ikke innvilges permisjon i perioder med forberedelser til, og gjennomføring av:</w:t>
      </w:r>
    </w:p>
    <w:p w:rsidR="00390E19" w:rsidRPr="00390E19" w:rsidRDefault="00390E19" w:rsidP="00390E19">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Statlige kartleggingsprøver</w:t>
      </w:r>
    </w:p>
    <w:p w:rsidR="00390E19" w:rsidRPr="00390E19" w:rsidRDefault="00390E19" w:rsidP="00390E19">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Nasjonale prøver</w:t>
      </w:r>
    </w:p>
    <w:p w:rsidR="00390E19" w:rsidRPr="00390E19" w:rsidRDefault="00390E19" w:rsidP="00390E19">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Osloprøver</w:t>
      </w:r>
    </w:p>
    <w:p w:rsidR="00390E19" w:rsidRPr="00390E19" w:rsidRDefault="00390E19" w:rsidP="00390E19">
      <w:pPr>
        <w:numPr>
          <w:ilvl w:val="0"/>
          <w:numId w:val="2"/>
        </w:numPr>
        <w:spacing w:before="100" w:beforeAutospacing="1" w:after="100" w:afterAutospacing="1" w:line="240" w:lineRule="auto"/>
        <w:ind w:left="375"/>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Eksamener, muntlig og skriftlig</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Det skal normalt ikke innvilges permisjon til ferie eller andre festpregede familiebegivenheter.</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Det kan innvilges permisjon til familiebegivenheter av særlig sorgpreget karakter, for eksempel dødsfall eller begravelse. Dette gjelder også på dager der det gjennomføres prøver eller forberedelse til prøver.</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Det kan innvilges permisjon når eleven er tatt ut til å delta ved idrettslig eller kulturell konkurranse/stevne på nasjonalt eller internasjonalt nivå. Det skal normalt ikke gis permisjon til treningssamlinger eller lignende.</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p>
    <w:p w:rsidR="00390E19" w:rsidRPr="00390E19" w:rsidRDefault="00390E19" w:rsidP="00390E1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90E19">
        <w:rPr>
          <w:rFonts w:ascii="Times New Roman" w:eastAsia="Times New Roman" w:hAnsi="Times New Roman" w:cs="Times New Roman"/>
          <w:b/>
          <w:bCs/>
          <w:sz w:val="36"/>
          <w:szCs w:val="36"/>
          <w:lang w:eastAsia="nb-NO"/>
        </w:rPr>
        <w:lastRenderedPageBreak/>
        <w:t>Saksgang ved søknad om permisjon</w:t>
      </w:r>
    </w:p>
    <w:p w:rsidR="00390E19" w:rsidRPr="00390E19" w:rsidRDefault="00390E19" w:rsidP="00390E19">
      <w:pPr>
        <w:spacing w:before="100" w:beforeAutospacing="1" w:after="150" w:line="240" w:lineRule="auto"/>
        <w:rPr>
          <w:rFonts w:ascii="Times New Roman" w:eastAsia="Times New Roman" w:hAnsi="Times New Roman" w:cs="Times New Roman"/>
          <w:sz w:val="24"/>
          <w:szCs w:val="24"/>
          <w:lang w:eastAsia="nb-NO"/>
        </w:rPr>
      </w:pPr>
      <w:r w:rsidRPr="00390E19">
        <w:rPr>
          <w:rFonts w:ascii="Times New Roman" w:eastAsia="Times New Roman" w:hAnsi="Times New Roman" w:cs="Times New Roman"/>
          <w:sz w:val="24"/>
          <w:szCs w:val="24"/>
          <w:lang w:eastAsia="nb-NO"/>
        </w:rPr>
        <w:t>Alle søknader om permisjon skal sendes til, og besvares ved den enkelte skole. Søknad om permisjon skal være skolen i hende i god tid før permisjonsperioden.</w:t>
      </w:r>
    </w:p>
    <w:p w:rsidR="008C6604" w:rsidRDefault="008C6604"/>
    <w:sectPr w:rsidR="008C6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1E2"/>
    <w:multiLevelType w:val="multilevel"/>
    <w:tmpl w:val="9AC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E1FBD"/>
    <w:multiLevelType w:val="multilevel"/>
    <w:tmpl w:val="91E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19"/>
    <w:rsid w:val="00390E19"/>
    <w:rsid w:val="00754A58"/>
    <w:rsid w:val="008C6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F192D-643F-4E46-808A-1FFE463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90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90E1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90E19"/>
    <w:rPr>
      <w:color w:val="0000FF"/>
      <w:u w:val="single"/>
    </w:rPr>
  </w:style>
  <w:style w:type="character" w:customStyle="1" w:styleId="Overskrift1Tegn">
    <w:name w:val="Overskrift 1 Tegn"/>
    <w:basedOn w:val="Standardskriftforavsnitt"/>
    <w:link w:val="Overskrift1"/>
    <w:uiPriority w:val="9"/>
    <w:rsid w:val="00390E19"/>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90E19"/>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390E19"/>
    <w:pPr>
      <w:spacing w:before="100" w:beforeAutospacing="1" w:after="150" w:line="240" w:lineRule="auto"/>
    </w:pPr>
    <w:rPr>
      <w:rFonts w:ascii="Times New Roman" w:eastAsia="Times New Roman" w:hAnsi="Times New Roman" w:cs="Times New Roman"/>
      <w:sz w:val="24"/>
      <w:szCs w:val="24"/>
      <w:lang w:eastAsia="nb-NO"/>
    </w:rPr>
  </w:style>
  <w:style w:type="paragraph" w:styleId="HTML-adresse">
    <w:name w:val="HTML Address"/>
    <w:basedOn w:val="Normal"/>
    <w:link w:val="HTML-adresseTegn"/>
    <w:uiPriority w:val="99"/>
    <w:semiHidden/>
    <w:unhideWhenUsed/>
    <w:rsid w:val="00390E19"/>
    <w:pPr>
      <w:spacing w:after="0" w:line="240" w:lineRule="auto"/>
    </w:pPr>
    <w:rPr>
      <w:rFonts w:ascii="Times New Roman" w:eastAsia="Times New Roman" w:hAnsi="Times New Roman" w:cs="Times New Roman"/>
      <w:i/>
      <w:iCs/>
      <w:sz w:val="24"/>
      <w:szCs w:val="24"/>
      <w:lang w:eastAsia="nb-NO"/>
    </w:rPr>
  </w:style>
  <w:style w:type="character" w:customStyle="1" w:styleId="HTML-adresseTegn">
    <w:name w:val="HTML-adresse Tegn"/>
    <w:basedOn w:val="Standardskriftforavsnitt"/>
    <w:link w:val="HTML-adresse"/>
    <w:uiPriority w:val="99"/>
    <w:semiHidden/>
    <w:rsid w:val="00390E19"/>
    <w:rPr>
      <w:rFonts w:ascii="Times New Roman" w:eastAsia="Times New Roman" w:hAnsi="Times New Roman" w:cs="Times New Roman"/>
      <w:i/>
      <w:i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3441</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Syvertsen Berg</dc:creator>
  <cp:lastModifiedBy>Helene Martin</cp:lastModifiedBy>
  <cp:revision>2</cp:revision>
  <dcterms:created xsi:type="dcterms:W3CDTF">2015-06-19T08:53:00Z</dcterms:created>
  <dcterms:modified xsi:type="dcterms:W3CDTF">2015-06-19T08:53:00Z</dcterms:modified>
</cp:coreProperties>
</file>